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02" w:rsidRDefault="00E364C1">
      <w:pPr>
        <w:pStyle w:val="berschrift1"/>
        <w:rPr>
          <w:sz w:val="24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-495300</wp:posOffset>
            </wp:positionV>
            <wp:extent cx="1353820" cy="1229995"/>
            <wp:effectExtent l="0" t="0" r="0" b="825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202" w:rsidRDefault="009F5202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9F5202" w:rsidRDefault="00E364C1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UzJgIAAFAEAAAOAAAAZHJzL2Uyb0RvYy54bWysVNuO0zAQfUfiHyy/06SlZXejpqulSxHS&#10;cpF2+YCJ4zQWjsfYbpPy9YydbongBSHyYHk84+MzZ2ayvh06zY7SeYWm5PNZzpk0Amtl9iX/+rR7&#10;dc2ZD2Bq0GhkyU/S89vNyxfr3hZygS3qWjpGIMYXvS15G4ItssyLVnbgZ2ilIWeDroNApttntYOe&#10;0DudLfL8Tdajq61DIb2n0/vRyTcJv2mkCJ+bxsvAdMmJW0irS2sV12yzhmLvwLZKnGnAP7DoQBl6&#10;9AJ1DwHYwak/oDolHHpswkxgl2HTKCFTDpTNPP8tm8cWrEy5kDjeXmTy/w9WfDp+cUzVVDvODHRU&#10;oic5BPYWB/Y6qtNbX1DQo6WwMNBxjIyZevuA4ptnBrctmL28cw77VkJN7ObxZja5OuL4CFL1H7Gm&#10;Z+AQMAENjesiIInBCJ2qdLpUJlIRdLhcrq6ucnIJ8l3nJFUqXQbF823rfHgvsWNxU3JHlU/ocHzw&#10;IbKB4jkksUet6p3SOhluX221Y0egLtmlLyVASU7DtGF9yW9Wi9UowNTn/w6iU4HaXasuZZGPWUAR&#10;ZXtn6tSMAZQe90RZm7OOUbpRxDBUw7kuFdYnUtTh2NY0hrRp0f3grKeWLrn/fgAnOdMfDFXlZr5c&#10;xhlIBgm6IMNNPdXUA0YQVMkDZ+N2G8a5OVin9i29NPaBwTuqZKOSyLHkI6szb2rbpP15xOJcTO0U&#10;9etHsPkJAAD//wMAUEsDBBQABgAIAAAAIQDxRj/m3gAAAAoBAAAPAAAAZHJzL2Rvd25yZXYueG1s&#10;TI9BT8MwDIXvSPyHyEhc0JZQoJtK02maQJw3uHDLGq+taJy2ydaOX493Yrdn++n5e/lqcq044RAa&#10;Txoe5woEUultQ5WGr8/32RJEiIasaT2hhjMGWBW3N7nJrB9pi6ddrASHUMiMhjrGLpMylDU6E+a+&#10;Q+LbwQ/ORB6HStrBjBzuWpkolUpnGuIPtelwU2P5szs6DX58OzuPvUoevn/dx2bdbw9Jr/X93bR+&#10;BRFxiv9muOAzOhTMtPdHskG0GmZPKXeJLBYJC3ak6WWz1/DyrEAWubyuUPwBAAD//wMAUEsBAi0A&#10;FAAGAAgAAAAhALaDOJL+AAAA4QEAABMAAAAAAAAAAAAAAAAAAAAAAFtDb250ZW50X1R5cGVzXS54&#10;bWxQSwECLQAUAAYACAAAACEAOP0h/9YAAACUAQAACwAAAAAAAAAAAAAAAAAvAQAAX3JlbHMvLnJl&#10;bHNQSwECLQAUAAYACAAAACEAB2SlMyYCAABQBAAADgAAAAAAAAAAAAAAAAAuAgAAZHJzL2Uyb0Rv&#10;Yy54bWxQSwECLQAUAAYACAAAACEA8UY/5t4AAAAKAQAADwAAAAAAAAAAAAAAAACABAAAZHJzL2Rv&#10;d25yZXYueG1sUEsFBgAAAAAEAAQA8wAAAIsFAAAAAA==&#10;" strokecolor="white">
                <v:textbox>
                  <w:txbxContent>
                    <w:p w:rsidR="00000000" w:rsidRDefault="00E364C1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E364C1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</w:t>
                      </w:r>
                      <w:r>
                        <w:rPr>
                          <w:color w:val="999999"/>
                        </w:rPr>
                        <w:t xml:space="preserve">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9F5202" w:rsidRDefault="009F5202">
      <w:pPr>
        <w:pStyle w:val="berschrift1"/>
        <w:rPr>
          <w:sz w:val="24"/>
        </w:rPr>
      </w:pPr>
    </w:p>
    <w:p w:rsidR="009F5202" w:rsidRDefault="009F5202"/>
    <w:p w:rsidR="009F5202" w:rsidRDefault="00E364C1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45720</wp:posOffset>
            </wp:positionV>
            <wp:extent cx="1209675" cy="1240155"/>
            <wp:effectExtent l="0" t="0" r="952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2" t="9395" r="27252" b="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202" w:rsidRDefault="00E364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:rsidR="009F5202" w:rsidRDefault="009F5202">
      <w:pPr>
        <w:pStyle w:val="berschrift1"/>
        <w:rPr>
          <w:sz w:val="24"/>
        </w:rPr>
      </w:pPr>
    </w:p>
    <w:p w:rsidR="009F5202" w:rsidRDefault="00E364C1">
      <w:pPr>
        <w:pStyle w:val="berschrift4"/>
      </w:pPr>
      <w:r>
        <w:t>PE-HD Flexibler Kabelschutzrohrbogen 90°</w:t>
      </w:r>
    </w:p>
    <w:p w:rsidR="009F5202" w:rsidRDefault="009F5202">
      <w:pPr>
        <w:rPr>
          <w:b/>
          <w:bCs/>
        </w:rPr>
      </w:pPr>
    </w:p>
    <w:p w:rsidR="009F5202" w:rsidRDefault="009F5202">
      <w:pPr>
        <w:rPr>
          <w:b/>
          <w:bCs/>
        </w:rPr>
      </w:pPr>
    </w:p>
    <w:p w:rsidR="009F5202" w:rsidRDefault="00E364C1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9F5202" w:rsidRDefault="009F5202">
      <w:pPr>
        <w:jc w:val="both"/>
        <w:rPr>
          <w:rFonts w:ascii="Arial" w:hAnsi="Arial" w:cs="Arial"/>
          <w:b/>
          <w:bCs/>
          <w:sz w:val="28"/>
        </w:rPr>
      </w:pPr>
    </w:p>
    <w:p w:rsidR="009F5202" w:rsidRDefault="009F5202">
      <w:pPr>
        <w:jc w:val="both"/>
        <w:rPr>
          <w:rFonts w:ascii="Arial" w:hAnsi="Arial" w:cs="Arial"/>
          <w:b/>
          <w:bCs/>
          <w:sz w:val="28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Flexibler Kabelschutzrohrbogen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und Spitzende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 x 6,0 mm / lang bis 90° / Länge = 1015 mm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Farbe: Schwarz 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9F5202" w:rsidRDefault="009F5202">
      <w:pPr>
        <w:jc w:val="both"/>
        <w:rPr>
          <w:rFonts w:ascii="Arial" w:hAnsi="Arial" w:cs="Arial"/>
          <w:b/>
          <w:bCs/>
          <w:sz w:val="28"/>
        </w:rPr>
      </w:pPr>
    </w:p>
    <w:p w:rsidR="009F5202" w:rsidRDefault="009F5202">
      <w:pPr>
        <w:jc w:val="both"/>
        <w:rPr>
          <w:rFonts w:ascii="Arial" w:hAnsi="Arial" w:cs="Arial"/>
          <w:b/>
          <w:bCs/>
          <w:sz w:val="28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Flexibler Kabelschutzrohrbogen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und Spitzende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63 x 6,0 mm / lang bis 90° / Länge = 1070 mm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Farbe: Schwarz 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9F5202" w:rsidRDefault="009F5202">
      <w:pPr>
        <w:rPr>
          <w:rFonts w:ascii="Arial" w:hAnsi="Arial" w:cs="Arial"/>
          <w:sz w:val="20"/>
        </w:rPr>
      </w:pPr>
    </w:p>
    <w:p w:rsidR="009F5202" w:rsidRDefault="009F5202"/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Flexibler Kabelschutzrohrbogen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und Spitzende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75 x 6,0 mm / lang bis 90° / Länge = 1120 mm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Farbe: Schwarz 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9F5202" w:rsidRDefault="009F5202">
      <w:pPr>
        <w:jc w:val="both"/>
        <w:rPr>
          <w:rFonts w:ascii="Arial" w:hAnsi="Arial" w:cs="Arial"/>
          <w:b/>
          <w:bCs/>
          <w:lang w:val="it-IT"/>
        </w:rPr>
      </w:pPr>
    </w:p>
    <w:p w:rsidR="009F5202" w:rsidRDefault="009F5202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Flexibler Kabelschutzrohrbogen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und Spitzende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90 x 6,0 mm / lang bis 90° / Länge = 1385 mm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Farbe: Schwarz 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9F5202" w:rsidRDefault="009F5202">
      <w:pPr>
        <w:jc w:val="both"/>
        <w:rPr>
          <w:rFonts w:ascii="Arial" w:hAnsi="Arial" w:cs="Arial"/>
          <w:b/>
          <w:bCs/>
          <w:lang w:val="it-IT"/>
        </w:rPr>
      </w:pPr>
    </w:p>
    <w:p w:rsidR="009F5202" w:rsidRDefault="009F5202">
      <w:pPr>
        <w:jc w:val="both"/>
        <w:rPr>
          <w:rFonts w:ascii="Arial" w:hAnsi="Arial" w:cs="Arial"/>
          <w:b/>
          <w:bCs/>
          <w:lang w:val="it-IT"/>
        </w:rPr>
      </w:pPr>
    </w:p>
    <w:p w:rsidR="009F5202" w:rsidRDefault="009F5202">
      <w:pPr>
        <w:jc w:val="both"/>
        <w:rPr>
          <w:rFonts w:ascii="Arial" w:hAnsi="Arial" w:cs="Arial"/>
          <w:b/>
          <w:bCs/>
          <w:lang w:val="it-IT"/>
        </w:rPr>
      </w:pPr>
    </w:p>
    <w:p w:rsidR="009F5202" w:rsidRDefault="009F5202">
      <w:pPr>
        <w:jc w:val="both"/>
        <w:rPr>
          <w:rFonts w:ascii="Arial" w:hAnsi="Arial" w:cs="Arial"/>
          <w:b/>
          <w:bCs/>
          <w:lang w:val="it-IT"/>
        </w:rPr>
      </w:pPr>
    </w:p>
    <w:p w:rsidR="009F5202" w:rsidRDefault="009F5202">
      <w:pPr>
        <w:jc w:val="both"/>
        <w:rPr>
          <w:rFonts w:ascii="Arial" w:hAnsi="Arial" w:cs="Arial"/>
          <w:b/>
          <w:bCs/>
          <w:lang w:val="it-IT"/>
        </w:rPr>
      </w:pPr>
    </w:p>
    <w:p w:rsidR="009F5202" w:rsidRDefault="00E364C1">
      <w:pPr>
        <w:jc w:val="both"/>
        <w:rPr>
          <w:rFonts w:ascii="Arial" w:hAnsi="Arial" w:cs="Arial"/>
          <w:b/>
          <w:bCs/>
          <w:lang w:val="it-IT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-571500</wp:posOffset>
            </wp:positionV>
            <wp:extent cx="1353820" cy="1229995"/>
            <wp:effectExtent l="0" t="0" r="0" b="825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202" w:rsidRDefault="009F5202">
      <w:pPr>
        <w:jc w:val="both"/>
        <w:rPr>
          <w:rFonts w:ascii="Arial" w:hAnsi="Arial" w:cs="Arial"/>
          <w:b/>
          <w:bCs/>
          <w:lang w:val="it-IT"/>
        </w:rPr>
      </w:pPr>
    </w:p>
    <w:p w:rsidR="009F5202" w:rsidRDefault="009F5202">
      <w:pPr>
        <w:jc w:val="both"/>
        <w:rPr>
          <w:rFonts w:ascii="Arial" w:hAnsi="Arial" w:cs="Arial"/>
          <w:b/>
          <w:bCs/>
          <w:lang w:val="it-IT"/>
        </w:rPr>
      </w:pPr>
    </w:p>
    <w:p w:rsidR="009F5202" w:rsidRDefault="009F5202">
      <w:pPr>
        <w:jc w:val="both"/>
        <w:rPr>
          <w:rFonts w:ascii="Arial" w:hAnsi="Arial" w:cs="Arial"/>
          <w:b/>
          <w:bCs/>
          <w:lang w:val="it-IT"/>
        </w:rPr>
      </w:pPr>
    </w:p>
    <w:p w:rsidR="009F5202" w:rsidRDefault="009F5202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Flexibler Kabelschutzrohrbogen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und Spitzende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110 x 6,0 mm / lang bis 90° / Länge = 1685 mm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Farbe: Schwarz 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9F5202" w:rsidRDefault="009F5202">
      <w:pPr>
        <w:jc w:val="both"/>
        <w:rPr>
          <w:rFonts w:ascii="Arial" w:hAnsi="Arial" w:cs="Arial"/>
          <w:b/>
          <w:bCs/>
          <w:lang w:val="it-IT"/>
        </w:rPr>
      </w:pPr>
    </w:p>
    <w:p w:rsidR="009F5202" w:rsidRDefault="009F5202">
      <w:pPr>
        <w:jc w:val="both"/>
        <w:rPr>
          <w:rFonts w:ascii="Arial" w:hAnsi="Arial" w:cs="Arial"/>
          <w:b/>
          <w:bCs/>
          <w:lang w:val="it-IT"/>
        </w:rPr>
      </w:pPr>
    </w:p>
    <w:p w:rsidR="009F5202" w:rsidRDefault="009F5202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Flexibler Kabelschutzrohrbogen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und Spitzende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125 x 6,0 mm / lang bis 90° / Länge = 2080 mm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Farbe: Schwarz 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9F5202" w:rsidRDefault="009F5202">
      <w:pPr>
        <w:jc w:val="both"/>
        <w:rPr>
          <w:rFonts w:ascii="Arial" w:hAnsi="Arial" w:cs="Arial"/>
          <w:b/>
          <w:bCs/>
          <w:lang w:val="it-IT"/>
        </w:rPr>
      </w:pPr>
    </w:p>
    <w:p w:rsidR="009F5202" w:rsidRDefault="009F5202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Flexibler Kabelschutzrohrbogen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und Spitzende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140 x 6,0 mm / lang bis 90° / Länge = 2100 mm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Farbe: Schwarz 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9F5202" w:rsidRDefault="009F5202">
      <w:pPr>
        <w:jc w:val="both"/>
        <w:rPr>
          <w:rFonts w:ascii="Arial" w:hAnsi="Arial" w:cs="Arial"/>
          <w:b/>
          <w:bCs/>
          <w:lang w:val="it-IT"/>
        </w:rPr>
      </w:pPr>
    </w:p>
    <w:p w:rsidR="009F5202" w:rsidRDefault="009F5202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PE-HD Flexibler Kabelschutzrohrbogen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Steckmuffe und Spitzende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160 x 6,0 mm / lang bis 90° / Länge = 2275 mm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Farbe: Schwarz 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</w:tr>
      <w:tr w:rsidR="009F5202">
        <w:tc>
          <w:tcPr>
            <w:tcW w:w="1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9F52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F5202" w:rsidRDefault="00E364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9F5202" w:rsidRDefault="009F5202">
      <w:pPr>
        <w:jc w:val="both"/>
        <w:rPr>
          <w:lang w:val="it-IT"/>
        </w:rPr>
      </w:pPr>
    </w:p>
    <w:sectPr w:rsidR="009F5202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C1"/>
    <w:rsid w:val="009F5202"/>
    <w:rsid w:val="00E35316"/>
    <w:rsid w:val="00E3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bsatz-Standardschriftart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bsatz-Standardschriftart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bsatz-Standardschriftart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bsatz-Standardschriftart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bsatz-Standardschriftart"/>
    <w:rPr>
      <w:rFonts w:ascii="Calibri" w:hAnsi="Calibri" w:cs="Times New Roman"/>
      <w:b/>
      <w:bCs/>
      <w:sz w:val="22"/>
      <w:szCs w:val="22"/>
    </w:rPr>
  </w:style>
  <w:style w:type="character" w:styleId="Hyperlink">
    <w:name w:val="Hyperlink"/>
    <w:basedOn w:val="Absatz-Standardschriftart"/>
    <w:semiHidden/>
    <w:rPr>
      <w:rFonts w:ascii="Times New Roman" w:hAnsi="Times New Roman" w:cs="Times New Roman"/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Absatz-Standardschriftart"/>
    <w:rPr>
      <w:rFonts w:ascii="Times New Roman" w:hAnsi="Times New Roman" w:cs="Times New Roman"/>
      <w:sz w:val="24"/>
      <w:szCs w:val="24"/>
    </w:rPr>
  </w:style>
  <w:style w:type="character" w:styleId="BesuchterHyperlink">
    <w:name w:val="FollowedHyperlink"/>
    <w:basedOn w:val="Absatz-Standardschriftart"/>
    <w:semiHidden/>
    <w:rPr>
      <w:rFonts w:ascii="Times New Roman" w:hAnsi="Times New Roman"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bsatz-Standardschriftart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bsatz-Standardschriftart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bsatz-Standardschriftart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bsatz-Standardschriftart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bsatz-Standardschriftart"/>
    <w:rPr>
      <w:rFonts w:ascii="Calibri" w:hAnsi="Calibri" w:cs="Times New Roman"/>
      <w:b/>
      <w:bCs/>
      <w:sz w:val="22"/>
      <w:szCs w:val="22"/>
    </w:rPr>
  </w:style>
  <w:style w:type="character" w:styleId="Hyperlink">
    <w:name w:val="Hyperlink"/>
    <w:basedOn w:val="Absatz-Standardschriftart"/>
    <w:semiHidden/>
    <w:rPr>
      <w:rFonts w:ascii="Times New Roman" w:hAnsi="Times New Roman" w:cs="Times New Roman"/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Absatz-Standardschriftart"/>
    <w:rPr>
      <w:rFonts w:ascii="Times New Roman" w:hAnsi="Times New Roman" w:cs="Times New Roman"/>
      <w:sz w:val="24"/>
      <w:szCs w:val="24"/>
    </w:rPr>
  </w:style>
  <w:style w:type="character" w:styleId="BesuchterHyperlink">
    <w:name w:val="FollowedHyperlink"/>
    <w:basedOn w:val="Absatz-Standardschriftart"/>
    <w:semiHidden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3</cp:revision>
  <cp:lastPrinted>2006-03-10T05:33:00Z</cp:lastPrinted>
  <dcterms:created xsi:type="dcterms:W3CDTF">2012-06-12T13:32:00Z</dcterms:created>
  <dcterms:modified xsi:type="dcterms:W3CDTF">2012-06-14T08:10:00Z</dcterms:modified>
</cp:coreProperties>
</file>